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46" w:rsidRDefault="000B384F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B384F" w:rsidRDefault="000B384F" w:rsidP="000B384F">
      <w:pPr>
        <w:jc w:val="center"/>
        <w:rPr>
          <w:noProof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796925" cy="914400"/>
            <wp:effectExtent l="19050" t="0" r="317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84F" w:rsidRPr="000B384F" w:rsidRDefault="000B384F" w:rsidP="000B3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4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384F" w:rsidRPr="000B384F" w:rsidRDefault="000B384F" w:rsidP="000B3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4F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0B384F" w:rsidRPr="000B384F" w:rsidRDefault="000B384F" w:rsidP="000B3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4F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0B384F" w:rsidRPr="000B384F" w:rsidRDefault="000B384F" w:rsidP="000B3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4F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0B384F" w:rsidRPr="000B384F" w:rsidRDefault="000B384F" w:rsidP="000B384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0B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Созыв 4                                                                               27 октября  2022  года</w:t>
      </w:r>
    </w:p>
    <w:p w:rsidR="000B384F" w:rsidRPr="000B384F" w:rsidRDefault="000B384F" w:rsidP="000B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Сессия  25                                                                           д. 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0B384F" w:rsidRPr="000B384F" w:rsidRDefault="000B384F" w:rsidP="000B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№  18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B3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37846" w:rsidRDefault="00437846" w:rsidP="0043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384F" w:rsidRDefault="000B384F" w:rsidP="0043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43784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384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0B384F">
        <w:rPr>
          <w:rFonts w:ascii="Times New Roman" w:hAnsi="Times New Roman" w:cs="Times New Roman"/>
          <w:b/>
          <w:bCs/>
          <w:kern w:val="32"/>
          <w:sz w:val="28"/>
          <w:szCs w:val="28"/>
        </w:rPr>
        <w:t>Правила землепользования и застройки Кокшамарского сельского поселения Звениговского муниципального района Республики Марий Эл</w:t>
      </w:r>
      <w:r w:rsidRPr="000B384F">
        <w:rPr>
          <w:rFonts w:ascii="Times New Roman" w:hAnsi="Times New Roman" w:cs="Times New Roman"/>
          <w:b/>
          <w:sz w:val="28"/>
          <w:szCs w:val="28"/>
        </w:rPr>
        <w:t xml:space="preserve">, утвержденные решением Собрания депутатов </w:t>
      </w:r>
      <w:r w:rsidRPr="000B384F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муниципального образования</w:t>
      </w:r>
      <w:r w:rsidR="000B384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0B384F">
        <w:rPr>
          <w:rFonts w:ascii="Times New Roman" w:hAnsi="Times New Roman" w:cs="Times New Roman"/>
          <w:b/>
          <w:bCs/>
          <w:kern w:val="28"/>
          <w:sz w:val="28"/>
          <w:szCs w:val="28"/>
        </w:rPr>
        <w:t>«</w:t>
      </w:r>
      <w:proofErr w:type="spellStart"/>
      <w:r w:rsidRPr="000B384F">
        <w:rPr>
          <w:rFonts w:ascii="Times New Roman" w:hAnsi="Times New Roman" w:cs="Times New Roman"/>
          <w:b/>
          <w:bCs/>
          <w:kern w:val="28"/>
          <w:sz w:val="28"/>
          <w:szCs w:val="28"/>
        </w:rPr>
        <w:t>Кокшамарское</w:t>
      </w:r>
      <w:proofErr w:type="spellEnd"/>
      <w:r w:rsidRPr="000B384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сельское поселение» Звениговского муниципального района Республики Марий Эл</w:t>
      </w:r>
      <w:r w:rsidR="000B384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0B384F">
        <w:rPr>
          <w:rFonts w:ascii="Times New Roman" w:hAnsi="Times New Roman" w:cs="Times New Roman"/>
          <w:b/>
          <w:bCs/>
          <w:kern w:val="28"/>
          <w:sz w:val="28"/>
          <w:szCs w:val="28"/>
        </w:rPr>
        <w:t>от 14 марта 2013 года № 161</w:t>
      </w:r>
    </w:p>
    <w:p w:rsidR="00437846" w:rsidRPr="000B384F" w:rsidRDefault="00437846" w:rsidP="0043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846" w:rsidRPr="000B384F" w:rsidRDefault="00437846" w:rsidP="0043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84F" w:rsidRDefault="00437846" w:rsidP="0043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hyperlink r:id="rId5" w:history="1">
        <w:r w:rsidRPr="000B384F">
          <w:rPr>
            <w:rFonts w:ascii="Times New Roman" w:hAnsi="Times New Roman" w:cs="Times New Roman"/>
            <w:sz w:val="28"/>
            <w:szCs w:val="28"/>
          </w:rPr>
          <w:t>Градостроительным кодексом Российской Федерации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, Федеральным законом от 30 декабря 2021 года № 476-ФЗ </w:t>
      </w:r>
      <w:r w:rsidRPr="000B384F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</w:t>
      </w:r>
      <w:r w:rsidRPr="000B384F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</w:t>
      </w:r>
      <w:hyperlink r:id="rId6" w:tgtFrame="Logical" w:history="1">
        <w:r w:rsidRPr="000B384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 Собрание депутатов Кокшамарского сельского поселения</w:t>
      </w:r>
      <w:r w:rsidR="000B3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84F">
        <w:rPr>
          <w:rFonts w:ascii="Times New Roman" w:hAnsi="Times New Roman" w:cs="Times New Roman"/>
          <w:sz w:val="28"/>
          <w:szCs w:val="28"/>
        </w:rPr>
        <w:t>Зваениговского</w:t>
      </w:r>
      <w:proofErr w:type="spellEnd"/>
      <w:r w:rsidR="000B384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Эл,</w:t>
      </w:r>
    </w:p>
    <w:p w:rsidR="000B384F" w:rsidRDefault="000B384F" w:rsidP="0043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4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37846" w:rsidRPr="000B384F" w:rsidRDefault="00437846" w:rsidP="0043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4378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1. Внести в Правила землепользования и застройки Кокшамарского сельского поселения Звениговского муниципального района Республики Марий Эл, утвержденные решением Собрания депутатов муниципального образования «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 сельское поселение» Звениговского му</w:t>
      </w:r>
      <w:r w:rsidR="000B384F">
        <w:rPr>
          <w:rFonts w:ascii="Times New Roman" w:hAnsi="Times New Roman" w:cs="Times New Roman"/>
          <w:sz w:val="28"/>
          <w:szCs w:val="28"/>
        </w:rPr>
        <w:t xml:space="preserve">ниципального района Республики </w:t>
      </w:r>
      <w:r w:rsidRPr="000B384F">
        <w:rPr>
          <w:rFonts w:ascii="Times New Roman" w:hAnsi="Times New Roman" w:cs="Times New Roman"/>
          <w:sz w:val="28"/>
          <w:szCs w:val="28"/>
        </w:rPr>
        <w:t>Марий</w:t>
      </w:r>
      <w:r w:rsidR="000B384F">
        <w:rPr>
          <w:rFonts w:ascii="Times New Roman" w:hAnsi="Times New Roman" w:cs="Times New Roman"/>
          <w:sz w:val="28"/>
          <w:szCs w:val="28"/>
        </w:rPr>
        <w:t xml:space="preserve"> Эл от 14 марта 2013 года № 161(в ред. решений </w:t>
      </w:r>
      <w:r w:rsidRPr="000B384F">
        <w:rPr>
          <w:rFonts w:ascii="Times New Roman" w:hAnsi="Times New Roman" w:cs="Times New Roman"/>
          <w:sz w:val="28"/>
          <w:szCs w:val="28"/>
        </w:rPr>
        <w:t>от 22 декабря 2017 года № 181,</w:t>
      </w:r>
      <w:r w:rsidR="000B384F">
        <w:rPr>
          <w:rFonts w:ascii="Times New Roman" w:hAnsi="Times New Roman" w:cs="Times New Roman"/>
          <w:sz w:val="28"/>
          <w:szCs w:val="28"/>
        </w:rPr>
        <w:t xml:space="preserve"> от 20 декабря 2019 года № 26, </w:t>
      </w:r>
      <w:r w:rsidRPr="000B384F">
        <w:rPr>
          <w:rFonts w:ascii="Times New Roman" w:hAnsi="Times New Roman" w:cs="Times New Roman"/>
          <w:sz w:val="28"/>
          <w:szCs w:val="28"/>
        </w:rPr>
        <w:t>от 24 июля 2020 года № 59, 22 января 2021 года № 85) следующие изменения: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lastRenderedPageBreak/>
        <w:t xml:space="preserve">1.1. в абзаце девятом преамбулы слова «Положение о публичных слушаниях в 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Кокшамарском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 сельском поселении» в соответствующем падеже заменить словами «Положение о порядке организации и проведения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соответствующем падеже;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1.2. в абзаце третьем части 2 статьи 7, в части 3 статьи 8 «положение о публичных слушаниях в муниципальном образовании «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соответствующем падеже заменить словами «Положение о порядке организации и проведения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соответствующем падеже;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1.3. в статье 1: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а) абзац четвертый изложить в следующей редакции: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населения;»;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б) абзацы двенадцатый – четырнадцатый изложить в следующей редакции: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lastRenderedPageBreak/>
        <w:t>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 «проектная документация представляет собой документацию, содержащую материалы в текстовой и графической формах и (или) в форме информационной модели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ремонта;»;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в) абзац восемнадцатый изложить в следующей редакции: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>», Государственная корпорация по космической деятельности «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>»,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№ 218-ФЗ «О публично-правовой компании «Фонд развития территорий» и о внесении изменений в отдельные законодательные акты Российской Федерации»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заказчику;»;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г) абзац двадцать шестой изложить в следующей редакции: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- деятельность по реализации комплекса мероприятий, установленного </w:t>
      </w:r>
      <w:hyperlink r:id="rId7" w:history="1">
        <w:r w:rsidRPr="000B384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</w:t>
      </w:r>
      <w:r w:rsidRPr="000B384F">
        <w:rPr>
          <w:rFonts w:ascii="Times New Roman" w:hAnsi="Times New Roman" w:cs="Times New Roman"/>
          <w:sz w:val="28"/>
          <w:szCs w:val="28"/>
        </w:rPr>
        <w:lastRenderedPageBreak/>
        <w:t>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>)  абзац тридцатый изложить в следующей редакции: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«объект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недвижимости;»;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е)  абзац тридцать второй изложить в следующей редакции: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«дом блокированной застройки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участок;»;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ж) абзац сорок седьмой  изложить в следующей редакции: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1.4. в статье 3: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а) пункт 3 части 4 изложить в следующей редакции: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«3) предназначенные для размещения линейных объектов и (или) занятые линейными объектами;»;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б) часть 5 изложить в следующей редакции: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«5.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</w:t>
      </w:r>
      <w:r w:rsidR="000B384F">
        <w:rPr>
          <w:rFonts w:ascii="Times New Roman" w:hAnsi="Times New Roman" w:cs="Times New Roman"/>
          <w:sz w:val="28"/>
          <w:szCs w:val="28"/>
        </w:rPr>
        <w:t>ально-экономического развития.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в) часть 8 дополнить пунктом 7 следующего содержания: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«7) историко-культурного опорного плана исторического поселения федерального значения или историко-культурного опорного плана исторического поселения регионального значения.»;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1.5. в статье 10: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а) в части 5: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- в абзаце втором слова «по вопросу» заменить словами «по проекту решения»;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lastRenderedPageBreak/>
        <w:t xml:space="preserve">- абзац четвертый изложить в следующей редакции: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использования.»;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- абзацы пятый - седьмой признать утратившими силу;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- в абзаце восьмом слова «по вопросу» заменить словами «по проекту решения»;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б) в части 7 слова «по вопросу предоставления» заменить словами «по проекту решения о предоставлении»;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1.6. в статье 11: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а) часть 2 дополнить предложением вторым следующего содержания: «Отклонение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допускается.»;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в) абзац первый части 3 изложить в следующей редакции: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 Заявление должно содержать обоснования того, что отклонения от предельных параметров разрешенного строительства, реконструкции:»;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г) часть 4 изложить в следующей редакции: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«4.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</w:t>
      </w:r>
      <w:r w:rsidRPr="000B384F">
        <w:rPr>
          <w:rFonts w:ascii="Times New Roman" w:hAnsi="Times New Roman" w:cs="Times New Roman"/>
          <w:sz w:val="28"/>
          <w:szCs w:val="28"/>
        </w:rPr>
        <w:lastRenderedPageBreak/>
        <w:t xml:space="preserve">или публичных слушаниях, проводимых в порядке, установленном </w:t>
      </w:r>
      <w:hyperlink r:id="rId8" w:history="1">
        <w:r w:rsidRPr="000B384F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учетом положений </w:t>
      </w:r>
      <w:hyperlink r:id="rId9" w:history="1">
        <w:r w:rsidRPr="000B384F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за исключением случая, указанного в </w:t>
      </w:r>
      <w:hyperlink r:id="rId10" w:history="1">
        <w:r w:rsidRPr="000B384F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разрешения.»;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>) абзац третий части 5 после слов «реконструкции объектов капитального строительства Комиссия» дополнить словами «в течение пятнадцати рабочих дней со дня окончания таких обсуждений или слушаний»;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е) дополнить частью 6.1 следующего содержания: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«6.1. Со дня поступления в 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Кокшамарскую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 сельскую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1" w:history="1">
        <w:r w:rsidRPr="000B384F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2" w:history="1">
        <w:r w:rsidRPr="000B384F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требованиями.»;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1.7. в части 6 статьи 12: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а) абзац третий изложить в следующей редакции: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«Форма и порядок заполнения градостроительного плана земельного участка установлены Минстроя России (Приказ Минстроя России от 25.04.2017 № 741/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заполнения)»;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б) абзац четвертый  признать утратившей силу;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1.8. часть 1 статьи 13 признать утратившей силу;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1.9. статью 20 признать утратившей силу;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1.10. главу 6 признать утратившей силу;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1.11. в статье 22: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а) абзац первый части 1 изложить в следующей редакции: 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«Архитектурно-строительное проектирование осуществляется путем подготовки проектной документации, рабочей документации </w:t>
      </w:r>
      <w:r w:rsidRPr="000B384F">
        <w:rPr>
          <w:rFonts w:ascii="Times New Roman" w:hAnsi="Times New Roman" w:cs="Times New Roman"/>
          <w:sz w:val="28"/>
          <w:szCs w:val="28"/>
        </w:rPr>
        <w:br/>
        <w:t>(в том числе путем внесения в них изменений в соответствии с Градостроительным кодексом Российской Федерации) применительно к объектам капитального строительства и их частям, строящимся, реконструируемым в границах принадлежащего застройщику или иному правообладателю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>», Государственная корпорация по космической деятельности «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»,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земельного участка, а также раздела проектной документации «Смета на капитальный ремонт объекта капитального строительства» при проведении капитального ремонта объекта капитального строительства в случаях, предусмотренных </w:t>
      </w:r>
      <w:hyperlink r:id="rId13" w:history="1">
        <w:r w:rsidRPr="000B384F">
          <w:rPr>
            <w:rFonts w:ascii="Times New Roman" w:hAnsi="Times New Roman" w:cs="Times New Roman"/>
            <w:sz w:val="28"/>
            <w:szCs w:val="28"/>
          </w:rPr>
          <w:t>частью 12.2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статьи 48 Градостроительного кодекса Российской Федерации.»;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б)  часть 5 изложить в следующей редакции: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«5. В случае,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документации, заключенного с застройщиком, техническим заказчиком, лицом, ответственным за эксплуатацию здания, сооружения, региональным оператором, застройщик, технический заказчик, лицо, ответственное за эксплуатацию здания, сооружения, региональный оператор обязаны предоставить таким индивидуальному предпринимателю или юридическому лицу: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1) градостроительный </w:t>
      </w:r>
      <w:hyperlink r:id="rId14" w:history="1">
        <w:r w:rsidRPr="000B384F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земельного участка или в случае подготовки проектной документации линейного объекта проект планировки территории и проект межевания территории (за исключением </w:t>
      </w:r>
      <w:hyperlink r:id="rId15" w:history="1">
        <w:r w:rsidRPr="000B384F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, при которых для строительства, реконструкции линейного объекта не требуется подготовка документации по планировке территории, а также случая, предусмотренного </w:t>
      </w:r>
      <w:hyperlink r:id="rId16" w:history="1">
        <w:r w:rsidRPr="000B384F">
          <w:rPr>
            <w:rFonts w:ascii="Times New Roman" w:hAnsi="Times New Roman" w:cs="Times New Roman"/>
            <w:sz w:val="28"/>
            <w:szCs w:val="28"/>
          </w:rPr>
          <w:t>частью 11.1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статьи 48 Градостроительного кодекса Российской Федерации);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2) результаты инженерных изысканий (в случае, если они отсутствуют, договором подряда на подготовку проектной документации должно быть предусмотрено задание на выполнение инженерных изысканий);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3) технические условия подключения (технологического присоединения), предусмотренные </w:t>
      </w:r>
      <w:hyperlink r:id="rId17" w:history="1">
        <w:r w:rsidRPr="000B384F">
          <w:rPr>
            <w:rFonts w:ascii="Times New Roman" w:hAnsi="Times New Roman" w:cs="Times New Roman"/>
            <w:sz w:val="28"/>
            <w:szCs w:val="28"/>
          </w:rPr>
          <w:t>статьей 52.1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</w:t>
      </w:r>
      <w:r w:rsidRPr="000B384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(в случае, если функционирование проектируемого объекта капитального строительства невозможно обеспечить без подключения (технологического присоединения) такого объекта к сетям инженерно-технического обеспечения).»;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в) абзац третий части 6 изложить в следующей редакции: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«Виды инженерных изысканий, порядок их выполнения для подготовки проектной документации, строительства, реконструкции объектов капитального строительства, а также состав, форма материалов и результатов инженерных изысканий, формирования.»;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г) часть 7 признать утратившей силу;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) часть 8 изложить в следующей редакции: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«8. Подготовка проектной документации осуществляется на основании задания застройщика или технического заказчика (при подготовке проектной документации на основании договора подряда на подготовку проектной документации), результатов инженерных изысканий, информации, указанной в градостроительном плане земельного участка,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случае, предусмотренном </w:t>
      </w:r>
      <w:hyperlink w:anchor="Par2" w:history="1">
        <w:r w:rsidRPr="000B384F">
          <w:rPr>
            <w:rFonts w:ascii="Times New Roman" w:hAnsi="Times New Roman" w:cs="Times New Roman"/>
            <w:sz w:val="28"/>
            <w:szCs w:val="28"/>
          </w:rPr>
          <w:t>частью 8.1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статьи 48 Градостроительного кодекса Российской Федерации, решения о подготовке документации по планировке территории (за исключением </w:t>
      </w:r>
      <w:hyperlink r:id="rId18" w:history="1">
        <w:r w:rsidRPr="000B384F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, при которых для строительства, реконструкции линейного объекта не требуется подготовка документации по планировке территории) в соответствии с требованиями технических регламентов, техническими условиями подключения (технологического присоединения), предусмотренными </w:t>
      </w:r>
      <w:hyperlink r:id="rId19" w:history="1">
        <w:r w:rsidRPr="000B384F">
          <w:rPr>
            <w:rFonts w:ascii="Times New Roman" w:hAnsi="Times New Roman" w:cs="Times New Roman"/>
            <w:sz w:val="28"/>
            <w:szCs w:val="28"/>
          </w:rPr>
          <w:t>статьей 52.1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 Градостроительного кодекса Российской Федерации, разрешением на отклонение от предельных параметров разрешенного строительства, реконструкции объектов капитального строительства.»;</w:t>
      </w:r>
      <w:bookmarkStart w:id="0" w:name="Par2"/>
      <w:bookmarkEnd w:id="0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е) дополнить частями 8.1 и 8.2 следующего содержания: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«8.1. Подготовка проектной документации линейного объекта федерального значения,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территории, предусматривающей строительство, реконструкцию соответствующего линейного объекта. В этом случае обязательными приложениями к заданию застройщика или технического заказчика на проектирование являются: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1) решение о подготовке такой документации по планировке территории;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2) чертеж границ зон планируемого размещения соответствующего линейного объекта, сведения о его характеристиках и схема планировочных решений, предусмотренные разрабатываемой документацией по планировке территории соответствующего линейного объекта.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8.2. В случае, предусмотренном </w:t>
      </w:r>
      <w:hyperlink w:anchor="Par2" w:history="1">
        <w:r w:rsidRPr="000B384F">
          <w:rPr>
            <w:rFonts w:ascii="Times New Roman" w:hAnsi="Times New Roman" w:cs="Times New Roman"/>
            <w:sz w:val="28"/>
            <w:szCs w:val="28"/>
          </w:rPr>
          <w:t>частью 8.1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статьи 48 Градостроительного кодекса Российской Федерации, проектная документация линейного объекта направляется на экспертизу проектной </w:t>
      </w:r>
      <w:r w:rsidRPr="000B384F">
        <w:rPr>
          <w:rFonts w:ascii="Times New Roman" w:hAnsi="Times New Roman" w:cs="Times New Roman"/>
          <w:sz w:val="28"/>
          <w:szCs w:val="28"/>
        </w:rPr>
        <w:lastRenderedPageBreak/>
        <w:t>документации при наличии утвержденного проекта планировки территории, предусматривающего строительство, реконструкцию линейного объекта.»;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1.12. в статье 23: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а) пункт 2 части 5 изложить в следующей редакции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«2) проводит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</w:t>
      </w:r>
      <w:hyperlink r:id="rId20" w:history="1">
        <w:r w:rsidRPr="000B384F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0B384F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б) часть 14 изложить в следующей редакции: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«14. Выдача разрешения на строительство не требуется в случае: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1)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определенных в соответствии с </w:t>
      </w:r>
      <w:hyperlink r:id="rId21" w:history="1">
        <w:r w:rsidRPr="000B384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в сфере садоводства и огородничества;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1.1) строительства, реконструкции объектов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22" w:history="1">
        <w:r w:rsidRPr="000B38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2) строительства, реконструкции объектов, не являющихся объектами капитального строительства;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3) строительства на земельном участке строений и сооружений </w:t>
      </w:r>
      <w:hyperlink r:id="rId23" w:history="1">
        <w:r w:rsidRPr="000B384F">
          <w:rPr>
            <w:rFonts w:ascii="Times New Roman" w:hAnsi="Times New Roman" w:cs="Times New Roman"/>
            <w:sz w:val="28"/>
            <w:szCs w:val="28"/>
          </w:rPr>
          <w:t>вспомогательного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использования;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lastRenderedPageBreak/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4.1) капитального ремонта объектов капитального строительства, в том числе в случае, указанном в </w:t>
      </w:r>
      <w:hyperlink r:id="rId24" w:history="1">
        <w:r w:rsidRPr="000B384F">
          <w:rPr>
            <w:rFonts w:ascii="Times New Roman" w:hAnsi="Times New Roman" w:cs="Times New Roman"/>
            <w:sz w:val="28"/>
            <w:szCs w:val="28"/>
          </w:rPr>
          <w:t>части 11 статьи 52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4.2) строительства, реконструкции буровых скважин, предусмотренных подготовленными, согласованными и утвержденными в соответствии с </w:t>
      </w:r>
      <w:hyperlink r:id="rId25" w:history="1">
        <w:r w:rsidRPr="000B384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4.3) строительства, реконструкции посольств, консульств и представительств Российской Федерации за рубежом;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4.4) строительства, реконструкции объектов, предназначенных для транспортировки природного газа под давлением до 1,2 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мегапаскаля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 включительно;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4.5) размещения антенных опор (мачт и башен) высотой до </w:t>
      </w:r>
      <w:smartTag w:uri="urn:schemas-microsoft-com:office:smarttags" w:element="metricconverter">
        <w:smartTagPr>
          <w:attr w:name="ProductID" w:val="50 метров"/>
        </w:smartTagPr>
        <w:r w:rsidRPr="000B384F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0B384F">
        <w:rPr>
          <w:rFonts w:ascii="Times New Roman" w:hAnsi="Times New Roman" w:cs="Times New Roman"/>
          <w:sz w:val="28"/>
          <w:szCs w:val="28"/>
        </w:rPr>
        <w:t>, предназначенных для размещения средств связи;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5) </w:t>
      </w:r>
      <w:hyperlink r:id="rId26" w:history="1">
        <w:r w:rsidRPr="000B384F">
          <w:rPr>
            <w:rFonts w:ascii="Times New Roman" w:hAnsi="Times New Roman" w:cs="Times New Roman"/>
            <w:sz w:val="28"/>
            <w:szCs w:val="28"/>
          </w:rPr>
          <w:t>иных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случаях, если в соответствии с Градостроительным Кодексом Российской Федерации,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требуется.»;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1.13. в статье 24: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а) часть 1 изложить в следующей редакции: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«1. Лицом, осуществляющим строительство, реконструкцию, капитальный ремонт объекта капитального строительства (далее - лицо, осуществляющее строительство), может являться застройщик либо индивидуальный предприниматель или юридическое лицо, заключившие договор строительного подряда. 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Федерации).»;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б) части 7 изложить в следующей редакции: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«7. Отклонение параметров объекта капитального строительства от проектной документации, необходимость которого выявилась в процессе строительства, реконструкции, капитального ремонта такого объекта, </w:t>
      </w:r>
      <w:r w:rsidRPr="000B384F"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только на основании вновь утвержденной застройщиком, техническим заказчиком, лицом, ответственным за эксплуатацию здания, сооружения, или региональным оператором проектной документации после внесения в нее соответствующих изменений в соответствии с Градостроительным Кодексом Российской Федерации, в том числе в порядке, предусмотренном </w:t>
      </w:r>
      <w:hyperlink r:id="rId27" w:history="1">
        <w:r w:rsidRPr="000B384F">
          <w:rPr>
            <w:rFonts w:ascii="Times New Roman" w:hAnsi="Times New Roman" w:cs="Times New Roman"/>
            <w:sz w:val="28"/>
            <w:szCs w:val="28"/>
          </w:rPr>
          <w:t>частями 3.8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0B384F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1.14. в статье 25: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а) часть 3 изложить в следующей редакции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«3. Для принятия решения о выдаче разрешения на ввод объекта в эксплуатацию необходимы следующие документы: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</w:t>
      </w:r>
      <w:hyperlink r:id="rId29" w:history="1">
        <w:r w:rsidRPr="000B384F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0B384F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3) разрешение на строительство;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30" w:history="1">
        <w:r w:rsidRPr="000B384F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lastRenderedPageBreak/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31" w:history="1">
        <w:r w:rsidRPr="000B384F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32" w:history="1">
        <w:r w:rsidRPr="000B384F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33" w:history="1">
        <w:r w:rsidRPr="000B384F">
          <w:rPr>
            <w:rFonts w:ascii="Times New Roman" w:hAnsi="Times New Roman" w:cs="Times New Roman"/>
            <w:sz w:val="28"/>
            <w:szCs w:val="28"/>
          </w:rPr>
          <w:t>частью 1.3 статьи 52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34" w:history="1">
        <w:r w:rsidRPr="000B384F">
          <w:rPr>
            <w:rFonts w:ascii="Times New Roman" w:hAnsi="Times New Roman" w:cs="Times New Roman"/>
            <w:sz w:val="28"/>
            <w:szCs w:val="28"/>
          </w:rPr>
          <w:t>частью 5 статьи 54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9)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35" w:history="1">
        <w:r w:rsidRPr="000B384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36" w:history="1">
        <w:r w:rsidRPr="000B38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11) технический план объекта капитального строительства, подготовленный в соответствии с Федеральным </w:t>
      </w:r>
      <w:hyperlink r:id="rId37" w:history="1">
        <w:r w:rsidRPr="000B38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от 13 июля 2015 года № 218-ФЗ «О государственной регистрации недвижимости».»;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б) часть 6 изложить в следующей редакции: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«6. Основанием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 является: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1) отсутствие документов, указанных в </w:t>
      </w:r>
      <w:hyperlink r:id="rId38" w:history="1">
        <w:r w:rsidRPr="000B384F">
          <w:rPr>
            <w:rFonts w:ascii="Times New Roman" w:hAnsi="Times New Roman" w:cs="Times New Roman"/>
            <w:sz w:val="28"/>
            <w:szCs w:val="28"/>
          </w:rPr>
          <w:t>частях 3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history="1">
        <w:r w:rsidRPr="000B384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lastRenderedPageBreak/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</w:t>
      </w:r>
      <w:hyperlink r:id="rId40" w:history="1">
        <w:r w:rsidRPr="000B384F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0B384F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</w:t>
      </w:r>
      <w:hyperlink r:id="rId41" w:history="1">
        <w:r w:rsidRPr="000B384F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</w:t>
      </w:r>
      <w:hyperlink r:id="rId42" w:history="1">
        <w:r w:rsidRPr="000B384F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43" w:history="1">
        <w:r w:rsidRPr="000B384F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в) в части 8 после слов «копии в» </w:t>
      </w:r>
      <w:hyperlink r:id="rId44" w:history="1">
        <w:r w:rsidRPr="000B384F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словом «государственной»;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1.15. в статье 27: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а) часть 1 изложить в следующей редакции: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«1. Основаниями для рассмотрения главой Кокшамарской сельской администрации вопроса о внесении изменений в Правила являются: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1) несоответствие Правил Генеральному плану Кокшамарского сельского поселения, возникшее в результате внесения в него изменений;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</w:t>
      </w:r>
      <w:r w:rsidRPr="000B384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объектов недвижимости, установленных на 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6) принятие решения о комплексном развитии территории;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7) обнаружение мест захоронений погибших при защите Отечества, расположенных в границах муниципальных образований.»;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б) часть 2 дополнить пунктами 7-8 следующего содержания: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«7)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8) Правительством Республики Марий Эл, органом местного самоуправления, принявшими решение о комплексном развитии территории, юридическим лицом, созданным Республикой Марий Эл и обеспечивающим реализацию принятого Республикой Марий Эл решения о комплексном развитии территории (далее - юридическое лицо, определенное Республикой Марий Эл), либо лицом, с которым заключен договор о комплексном развитии территории в целях реализации решения о комплексном развитии территории.»;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1.16. по тексту: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а) слова «Блокированная жилая застройка» заменить словами «Застройка домами блокированной застройки»;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lastRenderedPageBreak/>
        <w:t>б)  слова «блокированными домами» заменить словами «домами блокированной застройки».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оставляю </w:t>
      </w:r>
      <w:r w:rsidRPr="000B384F">
        <w:rPr>
          <w:rFonts w:ascii="Times New Roman" w:hAnsi="Times New Roman" w:cs="Times New Roman"/>
          <w:sz w:val="28"/>
          <w:szCs w:val="28"/>
        </w:rPr>
        <w:br/>
        <w:t>за собой.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Default="00437846" w:rsidP="000B3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 Глава Кокшамарского  сельского поселения </w:t>
      </w:r>
      <w:r w:rsidR="000B384F">
        <w:rPr>
          <w:rFonts w:ascii="Times New Roman" w:hAnsi="Times New Roman" w:cs="Times New Roman"/>
          <w:sz w:val="28"/>
          <w:szCs w:val="28"/>
        </w:rPr>
        <w:t>,</w:t>
      </w:r>
    </w:p>
    <w:p w:rsidR="00437846" w:rsidRPr="000B384F" w:rsidRDefault="000B384F" w:rsidP="000B3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Е.М.Плотникова</w:t>
      </w:r>
      <w:r w:rsidR="00437846" w:rsidRPr="000B384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37846" w:rsidRDefault="00437846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Pr="00365070" w:rsidRDefault="00365070" w:rsidP="00365070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70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365070" w:rsidRPr="00365070" w:rsidRDefault="00365070" w:rsidP="00365070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365070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365070" w:rsidRPr="00365070" w:rsidRDefault="00365070" w:rsidP="00365070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365070" w:rsidRPr="00365070" w:rsidRDefault="00365070" w:rsidP="00365070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365070" w:rsidRPr="00365070" w:rsidRDefault="00365070" w:rsidP="0036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070">
        <w:rPr>
          <w:rFonts w:ascii="Times New Roman" w:hAnsi="Times New Roman" w:cs="Times New Roman"/>
          <w:b/>
          <w:sz w:val="28"/>
          <w:szCs w:val="28"/>
        </w:rPr>
        <w:tab/>
      </w:r>
      <w:r w:rsidRPr="00365070">
        <w:rPr>
          <w:rFonts w:ascii="Times New Roman" w:hAnsi="Times New Roman" w:cs="Times New Roman"/>
          <w:sz w:val="28"/>
          <w:szCs w:val="28"/>
        </w:rPr>
        <w:t>Решение Собрания депутатов Кокшамарского сельского поселения от 27 октября 2022 года  № 1</w:t>
      </w:r>
      <w:r w:rsidR="005773D5">
        <w:rPr>
          <w:rFonts w:ascii="Times New Roman" w:hAnsi="Times New Roman" w:cs="Times New Roman"/>
          <w:sz w:val="28"/>
          <w:szCs w:val="28"/>
        </w:rPr>
        <w:t>82</w:t>
      </w:r>
      <w:r w:rsidRPr="00365070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Кокшамарского сельского поселения Звениговского муниципального района Республики Марий Эл от 18 ноября 2020 года № 72 «О внесении изменений в </w:t>
      </w:r>
      <w:r w:rsidRPr="00365070">
        <w:rPr>
          <w:rFonts w:ascii="Times New Roman" w:hAnsi="Times New Roman" w:cs="Times New Roman"/>
          <w:bCs/>
          <w:kern w:val="32"/>
          <w:sz w:val="28"/>
          <w:szCs w:val="28"/>
        </w:rPr>
        <w:t>Правила землепользования и застройки Кокшамарского сельского поселения Звениговского муниципального района Республики Марий Эл</w:t>
      </w:r>
      <w:r w:rsidRPr="00365070">
        <w:rPr>
          <w:rFonts w:ascii="Times New Roman" w:hAnsi="Times New Roman" w:cs="Times New Roman"/>
          <w:sz w:val="28"/>
          <w:szCs w:val="28"/>
        </w:rPr>
        <w:t xml:space="preserve">, утвержденные решением Собрания депутатов </w:t>
      </w:r>
      <w:r w:rsidRPr="00365070">
        <w:rPr>
          <w:rFonts w:ascii="Times New Roman" w:hAnsi="Times New Roman" w:cs="Times New Roman"/>
          <w:bCs/>
          <w:kern w:val="28"/>
          <w:sz w:val="28"/>
          <w:szCs w:val="28"/>
        </w:rPr>
        <w:t>муниципального образования «</w:t>
      </w:r>
      <w:proofErr w:type="spellStart"/>
      <w:r w:rsidRPr="00365070">
        <w:rPr>
          <w:rFonts w:ascii="Times New Roman" w:hAnsi="Times New Roman" w:cs="Times New Roman"/>
          <w:bCs/>
          <w:kern w:val="28"/>
          <w:sz w:val="28"/>
          <w:szCs w:val="28"/>
        </w:rPr>
        <w:t>Кокшамарское</w:t>
      </w:r>
      <w:proofErr w:type="spellEnd"/>
      <w:r w:rsidRPr="00365070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сельское поселение» Звениговского муниципального района Республики Марий Эл от 14 марта 2013 года № 161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 w:rsidRPr="003650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5070">
        <w:rPr>
          <w:rFonts w:ascii="Times New Roman" w:hAnsi="Times New Roman" w:cs="Times New Roman"/>
          <w:sz w:val="28"/>
          <w:szCs w:val="28"/>
        </w:rPr>
        <w:t xml:space="preserve"> обнародовано   3 ноября 2022 года на информационном стенде  Кокшамарского сельского поселения по адресу: Республика Марий Эл, </w:t>
      </w:r>
      <w:proofErr w:type="spellStart"/>
      <w:r w:rsidRPr="00365070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365070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365070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  <w:r w:rsidRPr="00365070">
        <w:rPr>
          <w:rFonts w:ascii="Times New Roman" w:hAnsi="Times New Roman" w:cs="Times New Roman"/>
          <w:sz w:val="28"/>
          <w:szCs w:val="28"/>
        </w:rPr>
        <w:t xml:space="preserve">, ул. Молодежная, д. 1А.   и размещено на официальном сайте Звениговского муниципального района на вкладке </w:t>
      </w:r>
      <w:proofErr w:type="spellStart"/>
      <w:r w:rsidRPr="00365070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365070"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http://admzven.ru/kokshamary/.</w:t>
      </w:r>
    </w:p>
    <w:p w:rsidR="00365070" w:rsidRPr="00365070" w:rsidRDefault="00365070" w:rsidP="00365070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365070" w:rsidRPr="00365070" w:rsidRDefault="00365070" w:rsidP="00365070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365070" w:rsidRPr="00365070" w:rsidRDefault="00365070" w:rsidP="00365070">
      <w:pPr>
        <w:rPr>
          <w:rFonts w:ascii="Times New Roman" w:hAnsi="Times New Roman" w:cs="Times New Roman"/>
          <w:sz w:val="28"/>
          <w:szCs w:val="28"/>
        </w:rPr>
      </w:pPr>
      <w:r w:rsidRPr="00365070">
        <w:rPr>
          <w:rFonts w:ascii="Times New Roman" w:hAnsi="Times New Roman" w:cs="Times New Roman"/>
          <w:sz w:val="28"/>
          <w:szCs w:val="28"/>
        </w:rPr>
        <w:t>Глава  Кокшамарского сельского поселения,</w:t>
      </w:r>
    </w:p>
    <w:p w:rsidR="00365070" w:rsidRPr="00365070" w:rsidRDefault="00365070" w:rsidP="00365070">
      <w:pPr>
        <w:rPr>
          <w:rFonts w:ascii="Times New Roman" w:hAnsi="Times New Roman" w:cs="Times New Roman"/>
          <w:sz w:val="28"/>
          <w:szCs w:val="28"/>
        </w:rPr>
      </w:pPr>
      <w:r w:rsidRPr="00365070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Е.М.Плотникова</w:t>
      </w:r>
    </w:p>
    <w:p w:rsidR="00365070" w:rsidRDefault="00365070" w:rsidP="00365070">
      <w:pPr>
        <w:pStyle w:val="a6"/>
        <w:spacing w:before="0" w:beforeAutospacing="0" w:after="0" w:afterAutospacing="0"/>
        <w:ind w:firstLine="709"/>
        <w:jc w:val="both"/>
      </w:pPr>
      <w:r>
        <w:t xml:space="preserve">   </w:t>
      </w:r>
    </w:p>
    <w:p w:rsidR="00365070" w:rsidRDefault="00365070" w:rsidP="00365070">
      <w:pPr>
        <w:ind w:firstLine="324"/>
        <w:jc w:val="both"/>
        <w:rPr>
          <w:color w:val="000000"/>
          <w:sz w:val="24"/>
          <w:szCs w:val="24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Pr="000B384F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5070" w:rsidRPr="000B384F" w:rsidSect="007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>
    <w:useFELayout/>
  </w:compat>
  <w:rsids>
    <w:rsidRoot w:val="00437846"/>
    <w:rsid w:val="000B384F"/>
    <w:rsid w:val="000F6B7B"/>
    <w:rsid w:val="00365070"/>
    <w:rsid w:val="003F43C1"/>
    <w:rsid w:val="00437846"/>
    <w:rsid w:val="005746D7"/>
    <w:rsid w:val="005773D5"/>
    <w:rsid w:val="006D65FD"/>
    <w:rsid w:val="00770933"/>
    <w:rsid w:val="00B31B48"/>
    <w:rsid w:val="00D3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link w:val="61"/>
    <w:locked/>
    <w:rsid w:val="00437846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37846"/>
    <w:pPr>
      <w:shd w:val="clear" w:color="auto" w:fill="FFFFFF"/>
      <w:spacing w:after="0" w:line="274" w:lineRule="exact"/>
      <w:ind w:hanging="380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84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4378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3650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7879F58F4E677945D99AD4085CC7F7338C171B364FE0CD30FBA7DADC27D88AC012663884AFA74426005399412FAB0B054D7AE79DCwCA4M" TargetMode="External"/><Relationship Id="rId13" Type="http://schemas.openxmlformats.org/officeDocument/2006/relationships/hyperlink" Target="consultantplus://offline/ref=BF269DF4F5A44713011F370B6DEF097867FEADF87D30A69710C78B9433E6A17ED6E3C85314B11820658D2D50DAF97D695774E69C24RFn2M" TargetMode="External"/><Relationship Id="rId18" Type="http://schemas.openxmlformats.org/officeDocument/2006/relationships/hyperlink" Target="consultantplus://offline/ref=41DA9622F945EBA7FF771C9F85A98C8CABE83F91D318E9B98B5D28B51F53F41A4085B98B10AD29E032CBB9DCC6881CCB0DB1F3834A3864D2z3S3M" TargetMode="External"/><Relationship Id="rId26" Type="http://schemas.openxmlformats.org/officeDocument/2006/relationships/hyperlink" Target="consultantplus://offline/ref=B250C5A04DCEA1C6D22A684C02368049E03541FC0A3F4A6BBBCB75842D3A25EE6FCD9FB6D10CD32787EF009203D53903193921F1B6F3865Dc5J0K" TargetMode="External"/><Relationship Id="rId39" Type="http://schemas.openxmlformats.org/officeDocument/2006/relationships/hyperlink" Target="consultantplus://offline/ref=6008A01BC2CA3017F7B56619A9C3796B9248ED058A7A9720C8EDBB33F62E50AE988E26FB1D783278ACC5BC9EB060FDB728B30B054CE674F6X0v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250C5A04DCEA1C6D22A684C02368049E73240F0093B4A6BBBCB75842D3A25EE6FCD9FB6D10CD02586EF009203D53903193921F1B6F3865Dc5J0K" TargetMode="External"/><Relationship Id="rId34" Type="http://schemas.openxmlformats.org/officeDocument/2006/relationships/hyperlink" Target="consultantplus://offline/ref=9AB782510ED5AF7A9E1890591BB027B3609A42DB5D8C09DAFFC79F625F435755FA35CF867AAFA1A58D4C28667140385EDCD5FC3AD923oCNEN" TargetMode="External"/><Relationship Id="rId42" Type="http://schemas.openxmlformats.org/officeDocument/2006/relationships/hyperlink" Target="consultantplus://offline/ref=6008A01BC2CA3017F7B56619A9C3796B9248ED058A7A9720C8EDBB33F62E50AE988E26F91F793C7AFB9FAC9AF935F8A920A9150352E6X7v6I" TargetMode="External"/><Relationship Id="rId7" Type="http://schemas.openxmlformats.org/officeDocument/2006/relationships/hyperlink" Target="consultantplus://offline/ref=42EF87FE1EFBB96E466C2182F94A2082CC23E65118EA55DEA02ADC3E936475A4C05ED9C205D9E6AC91BAF946EDE4612DF8B801F98AXEd6H" TargetMode="External"/><Relationship Id="rId12" Type="http://schemas.openxmlformats.org/officeDocument/2006/relationships/hyperlink" Target="consultantplus://offline/ref=C6D4E1B0CAC66742C22633AFA9D2C53B47EAF742610238A44641844FE45AD49FDC9699AE9911FA545CB1C7A30CCA2CC702F8A53B2F74aFK3H" TargetMode="External"/><Relationship Id="rId17" Type="http://schemas.openxmlformats.org/officeDocument/2006/relationships/hyperlink" Target="consultantplus://offline/ref=3B44367F6D262D5DFA3C8F78A9DB07C986476CA5780369CDFD0758B261365A49EBE50A5E5FDCB03B1C67EA5613ED1042171C67F2D134s0OFM" TargetMode="External"/><Relationship Id="rId25" Type="http://schemas.openxmlformats.org/officeDocument/2006/relationships/hyperlink" Target="consultantplus://offline/ref=B250C5A04DCEA1C6D22A684C02368049E73D42FC0F394A6BBBCB75842D3A25EE6FCD9FB6D10CD42480EF009203D53903193921F1B6F3865Dc5J0K" TargetMode="External"/><Relationship Id="rId33" Type="http://schemas.openxmlformats.org/officeDocument/2006/relationships/hyperlink" Target="consultantplus://offline/ref=9AB782510ED5AF7A9E1890591BB027B3609A42DB5D8C09DAFFC79F625F435755FA35CF8679A8A5A58D4C28667140385EDCD5FC3AD923oCNEN" TargetMode="External"/><Relationship Id="rId38" Type="http://schemas.openxmlformats.org/officeDocument/2006/relationships/hyperlink" Target="consultantplus://offline/ref=6008A01BC2CA3017F7B56619A9C3796B9248ED058A7A9720C8EDBB33F62E50AE988E26F81A703125FE8ABDC2F43DEEB724B3090150XEv6I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44367F6D262D5DFA3C8F78A9DB07C986476CA5780369CDFD0758B261365A49EBE50A5C59DCB9334F3DFA525AB8185C120679F4CF340D64sCO0M" TargetMode="External"/><Relationship Id="rId20" Type="http://schemas.openxmlformats.org/officeDocument/2006/relationships/hyperlink" Target="consultantplus://offline/ref=ED363CBE1343976D1A2624ABEA091DCB5AE5AF18E04018004491B69F55BCE1ECBF86B56CF65957E6445707EBB9D7F34D4A7627E2A9DBD362o9Y2M" TargetMode="External"/><Relationship Id="rId29" Type="http://schemas.openxmlformats.org/officeDocument/2006/relationships/hyperlink" Target="consultantplus://offline/ref=9AB782510ED5AF7A9E1890591BB027B3679346DA598909DAFFC79F625F435755FA35CF847FA9A6AFDD16386238143041D9CFE23CC723CC37o8N9N" TargetMode="External"/><Relationship Id="rId41" Type="http://schemas.openxmlformats.org/officeDocument/2006/relationships/hyperlink" Target="consultantplus://offline/ref=6008A01BC2CA3017F7B56619A9C3796B9248ED058A7A9720C8EDBB33F62E50AE988E26F91F793C7AFB9FAC9AF935F8A920A9150352E6X7v6I" TargetMode="External"/><Relationship Id="rId1" Type="http://schemas.openxmlformats.org/officeDocument/2006/relationships/styles" Target="styles.xml"/><Relationship Id="rId6" Type="http://schemas.openxmlformats.org/officeDocument/2006/relationships/hyperlink" Target="http://192.168.0.251:8080/content/act/f1f05d73-a2ec-4085-97d4-1c2f9f4250ea.doc" TargetMode="External"/><Relationship Id="rId11" Type="http://schemas.openxmlformats.org/officeDocument/2006/relationships/hyperlink" Target="consultantplus://offline/ref=C6D4E1B0CAC66742C22633AFA9D2C53B47EAF742610238A44641844FE45AD49FDC9699AE9911FA545CB1C7A30CCA2CC702F8A53B2F74aFK3H" TargetMode="External"/><Relationship Id="rId24" Type="http://schemas.openxmlformats.org/officeDocument/2006/relationships/hyperlink" Target="consultantplus://offline/ref=B250C5A04DCEA1C6D22A684C02368049E73C45FD0E3A4A6BBBCB75842D3A25EE6FCD9FB4D90CD62ED6B510964A80321D1F233FF7A8F3c8J4K" TargetMode="External"/><Relationship Id="rId32" Type="http://schemas.openxmlformats.org/officeDocument/2006/relationships/hyperlink" Target="consultantplus://offline/ref=9AB782510ED5AF7A9E1890591BB027B3609A42DB5D8C09DAFFC79F625F435755FA35CF8776A8A6A58D4C28667140385EDCD5FC3AD923oCNEN" TargetMode="External"/><Relationship Id="rId37" Type="http://schemas.openxmlformats.org/officeDocument/2006/relationships/hyperlink" Target="consultantplus://offline/ref=9AB782510ED5AF7A9E1890591BB027B3679247DA588F09DAFFC79F625F435755E83597887EACB8AEDD036E337Eo4N3N" TargetMode="External"/><Relationship Id="rId40" Type="http://schemas.openxmlformats.org/officeDocument/2006/relationships/hyperlink" Target="consultantplus://offline/ref=6008A01BC2CA3017F7B56619A9C3796B9541E9048E7F9720C8EDBB33F62E50AE988E26FB1D783A70ABC5BC9EB060FDB728B30B054CE674F6X0v8I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9cf2f1c3-393d-4051-a52d-9923b0e51c0c.html" TargetMode="External"/><Relationship Id="rId15" Type="http://schemas.openxmlformats.org/officeDocument/2006/relationships/hyperlink" Target="consultantplus://offline/ref=3B44367F6D262D5DFA3C8F78A9DB07C9814E68A47C0669CDFD0758B261365A49EBE50A5C59DEB9314C3DFA525AB8185C120679F4CF340D64sCO0M" TargetMode="External"/><Relationship Id="rId23" Type="http://schemas.openxmlformats.org/officeDocument/2006/relationships/hyperlink" Target="consultantplus://offline/ref=B250C5A04DCEA1C6D22A684C02368049E63742F8053D4A6BBBCB75842D3A25EE6FCD9FB6D10CD32581EF009203D53903193921F1B6F3865Dc5J0K" TargetMode="External"/><Relationship Id="rId28" Type="http://schemas.openxmlformats.org/officeDocument/2006/relationships/hyperlink" Target="consultantplus://offline/ref=268EBB4A0B3DCDD07525007E4F6E1BFE180E2E3FEBD34D2BBB3F079611CA8C82B06AC4E76888E3EA7445652B002011AA5A22D87571B5b7T8K" TargetMode="External"/><Relationship Id="rId36" Type="http://schemas.openxmlformats.org/officeDocument/2006/relationships/hyperlink" Target="consultantplus://offline/ref=9AB782510ED5AF7A9E1890591BB027B3609B41DA5D8B09DAFFC79F625F435755E83597887EACB8AEDD036E337Eo4N3N" TargetMode="External"/><Relationship Id="rId10" Type="http://schemas.openxmlformats.org/officeDocument/2006/relationships/hyperlink" Target="consultantplus://offline/ref=A487879F58F4E677945D99AD4085CC7F7338C171B364FE0CD30FBA7DADC27D88AC0126628848F974426005399412FAB0B054D7AE79DCwCA4M" TargetMode="External"/><Relationship Id="rId19" Type="http://schemas.openxmlformats.org/officeDocument/2006/relationships/hyperlink" Target="consultantplus://offline/ref=41DA9622F945EBA7FF771C9F85A98C8CACE13B90D71DE9B98B5D28B51F53F41A4085B98916AF20EA6291A9D88FDD14D508ABED855438z6S6M" TargetMode="External"/><Relationship Id="rId31" Type="http://schemas.openxmlformats.org/officeDocument/2006/relationships/hyperlink" Target="consultantplus://offline/ref=9AB782510ED5AF7A9E1890591BB027B3609A42DB5D8C09DAFFC79F625F435755FA35CF8478A8ADFA8859393E7D442340D8CFE038DBo2N3N" TargetMode="External"/><Relationship Id="rId44" Type="http://schemas.openxmlformats.org/officeDocument/2006/relationships/hyperlink" Target="consultantplus://offline/ref=B1C8C736E8BB8277D1E123DCE7AF551638530A021A4C79999FACB4B053342F36880EB297AD1267FEC88F433E381C307D7A1EB20E2543q755L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A487879F58F4E677945D99AD4085CC7F7338C171B364FE0CD30FBA7DADC27D88AC012660894AF87E133A153DDD47F1AEB64EC9A867DCC6C7wAA8M" TargetMode="External"/><Relationship Id="rId14" Type="http://schemas.openxmlformats.org/officeDocument/2006/relationships/hyperlink" Target="consultantplus://offline/ref=3B44367F6D262D5DFA3C8F78A9DB07C9814E68A47D0569CDFD0758B261365A49EBE50A5C59DEB9314C3DFA525AB8185C120679F4CF340D64sCO0M" TargetMode="External"/><Relationship Id="rId22" Type="http://schemas.openxmlformats.org/officeDocument/2006/relationships/hyperlink" Target="consultantplus://offline/ref=B250C5A04DCEA1C6D22A684C02368049E03440FC0A3F4A6BBBCB75842D3A25EE7DCDC7BAD10ACD2586FA56C345c8J2K" TargetMode="External"/><Relationship Id="rId27" Type="http://schemas.openxmlformats.org/officeDocument/2006/relationships/hyperlink" Target="consultantplus://offline/ref=268EBB4A0B3DCDD07525007E4F6E1BFE180E2E3FEBD34D2BBB3F079611CA8C82B06AC4E7688BE7EA7445652B002011AA5A22D87571B5b7T8K" TargetMode="External"/><Relationship Id="rId30" Type="http://schemas.openxmlformats.org/officeDocument/2006/relationships/hyperlink" Target="consultantplus://offline/ref=9AB782510ED5AF7A9E1890591BB027B3609A42DB5D8C09DAFFC79F625F435755FA35CF8776A8A6A58D4C28667140385EDCD5FC3AD923oCNEN" TargetMode="External"/><Relationship Id="rId35" Type="http://schemas.openxmlformats.org/officeDocument/2006/relationships/hyperlink" Target="consultantplus://offline/ref=9AB782510ED5AF7A9E1890591BB027B3609245D8568F09DAFFC79F625F435755FA35CF847FA9A7AFDC16386238143041D9CFE23CC723CC37o8N9N" TargetMode="External"/><Relationship Id="rId43" Type="http://schemas.openxmlformats.org/officeDocument/2006/relationships/hyperlink" Target="consultantplus://offline/ref=6008A01BC2CA3017F7B56619A9C3796B9248ED058A7A9720C8EDBB33F62E50AE988E26F8187B3C7AFB9FAC9AF935F8A920A9150352E6X7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6510</Words>
  <Characters>37112</Characters>
  <Application>Microsoft Office Word</Application>
  <DocSecurity>0</DocSecurity>
  <Lines>309</Lines>
  <Paragraphs>87</Paragraphs>
  <ScaleCrop>false</ScaleCrop>
  <Company>Grizli777</Company>
  <LinksUpToDate>false</LinksUpToDate>
  <CharactersWithSpaces>43535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10</cp:revision>
  <cp:lastPrinted>2022-10-31T06:45:00Z</cp:lastPrinted>
  <dcterms:created xsi:type="dcterms:W3CDTF">2022-04-21T06:49:00Z</dcterms:created>
  <dcterms:modified xsi:type="dcterms:W3CDTF">2022-10-31T07:45:00Z</dcterms:modified>
</cp:coreProperties>
</file>